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BCB7" w14:textId="44EB1042" w:rsidR="000B60CB" w:rsidRDefault="000B60CB" w:rsidP="002A5E4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87100C5" wp14:editId="62D92FBF">
            <wp:simplePos x="0" y="0"/>
            <wp:positionH relativeFrom="margin">
              <wp:posOffset>-371475</wp:posOffset>
            </wp:positionH>
            <wp:positionV relativeFrom="margin">
              <wp:align>top</wp:align>
            </wp:positionV>
            <wp:extent cx="1143000" cy="113157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8CE46" w14:textId="52D8F411" w:rsidR="000B60CB" w:rsidRDefault="000B60CB" w:rsidP="002A5E4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216" behindDoc="1" locked="0" layoutInCell="0" allowOverlap="1" wp14:anchorId="127B8A30" wp14:editId="6F560A60">
            <wp:simplePos x="0" y="0"/>
            <wp:positionH relativeFrom="margin">
              <wp:posOffset>838200</wp:posOffset>
            </wp:positionH>
            <wp:positionV relativeFrom="margin">
              <wp:posOffset>257175</wp:posOffset>
            </wp:positionV>
            <wp:extent cx="4474210" cy="304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AC50B" w14:textId="77777777" w:rsidR="000B60CB" w:rsidRDefault="000B60CB" w:rsidP="002A5E46">
      <w:pPr>
        <w:rPr>
          <w:rFonts w:ascii="Arial" w:hAnsi="Arial" w:cs="Arial"/>
          <w:sz w:val="20"/>
        </w:rPr>
      </w:pPr>
    </w:p>
    <w:p w14:paraId="4100D875" w14:textId="35441595" w:rsidR="002A5E46" w:rsidRDefault="002A5E46" w:rsidP="002A5E46">
      <w:pPr>
        <w:rPr>
          <w:rFonts w:ascii="Arial" w:hAnsi="Arial" w:cs="Arial"/>
          <w:sz w:val="20"/>
        </w:rPr>
      </w:pPr>
    </w:p>
    <w:p w14:paraId="587CDD30" w14:textId="77777777" w:rsidR="002A5E46" w:rsidRDefault="002A5E46" w:rsidP="002A5E46">
      <w:pPr>
        <w:rPr>
          <w:rFonts w:ascii="Arial" w:hAnsi="Arial" w:cs="Arial"/>
          <w:sz w:val="20"/>
        </w:rPr>
      </w:pPr>
    </w:p>
    <w:p w14:paraId="493E6EBA" w14:textId="77777777" w:rsidR="002A5E46" w:rsidRPr="00871ACB" w:rsidRDefault="002A5E46" w:rsidP="002A5E46">
      <w:pPr>
        <w:tabs>
          <w:tab w:val="left" w:pos="169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</w:t>
      </w:r>
      <w:r w:rsidR="004F0AE4">
        <w:rPr>
          <w:rFonts w:ascii="Arial" w:hAnsi="Arial" w:cs="Arial"/>
          <w:sz w:val="20"/>
        </w:rPr>
        <w:t xml:space="preserve">        </w:t>
      </w:r>
      <w:r w:rsidR="004919B3">
        <w:rPr>
          <w:rFonts w:ascii="Arial" w:hAnsi="Arial" w:cs="Arial"/>
          <w:sz w:val="14"/>
          <w:szCs w:val="14"/>
        </w:rPr>
        <w:t>JOHN BALLARD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620C65">
        <w:rPr>
          <w:rFonts w:ascii="Arial" w:hAnsi="Arial" w:cs="Arial"/>
          <w:sz w:val="14"/>
          <w:szCs w:val="14"/>
        </w:rPr>
        <w:t xml:space="preserve">            </w:t>
      </w:r>
      <w:r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ab/>
      </w:r>
      <w:r w:rsidRPr="00620C65">
        <w:rPr>
          <w:rFonts w:ascii="Arial" w:hAnsi="Arial" w:cs="Arial"/>
          <w:sz w:val="14"/>
          <w:szCs w:val="14"/>
        </w:rPr>
        <w:t xml:space="preserve">   </w:t>
      </w:r>
      <w:r w:rsidR="00C736C9">
        <w:rPr>
          <w:rFonts w:ascii="Arial" w:hAnsi="Arial" w:cs="Arial"/>
          <w:sz w:val="14"/>
          <w:szCs w:val="14"/>
        </w:rPr>
        <w:t>DAVID EDWARDS</w:t>
      </w:r>
      <w:r w:rsidRPr="00620C65">
        <w:rPr>
          <w:rFonts w:ascii="Arial" w:hAnsi="Arial" w:cs="Arial"/>
          <w:sz w:val="14"/>
          <w:szCs w:val="14"/>
        </w:rPr>
        <w:t xml:space="preserve">               </w:t>
      </w:r>
      <w:r>
        <w:rPr>
          <w:rFonts w:ascii="Arial" w:hAnsi="Arial" w:cs="Arial"/>
          <w:sz w:val="14"/>
          <w:szCs w:val="14"/>
        </w:rPr>
        <w:t xml:space="preserve">    </w:t>
      </w:r>
      <w:r w:rsidRPr="00620C65">
        <w:rPr>
          <w:rFonts w:ascii="Arial" w:hAnsi="Arial" w:cs="Arial"/>
          <w:sz w:val="14"/>
          <w:szCs w:val="14"/>
        </w:rPr>
        <w:t xml:space="preserve">          </w:t>
      </w:r>
      <w:r>
        <w:rPr>
          <w:rFonts w:ascii="Arial" w:hAnsi="Arial" w:cs="Arial"/>
          <w:sz w:val="14"/>
          <w:szCs w:val="14"/>
        </w:rPr>
        <w:t xml:space="preserve">                     </w:t>
      </w:r>
    </w:p>
    <w:p w14:paraId="7B2AABCF" w14:textId="77777777" w:rsidR="002A5E46" w:rsidRPr="00620C65" w:rsidRDefault="002A5E46" w:rsidP="002A5E46">
      <w:pPr>
        <w:tabs>
          <w:tab w:val="left" w:pos="1695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</w:t>
      </w:r>
      <w:r w:rsidR="004F0AE4">
        <w:rPr>
          <w:rFonts w:ascii="Arial" w:hAnsi="Arial" w:cs="Arial"/>
          <w:sz w:val="14"/>
          <w:szCs w:val="14"/>
        </w:rPr>
        <w:t xml:space="preserve">          </w:t>
      </w:r>
      <w:r>
        <w:rPr>
          <w:rFonts w:ascii="Arial" w:hAnsi="Arial" w:cs="Arial"/>
          <w:sz w:val="14"/>
          <w:szCs w:val="14"/>
        </w:rPr>
        <w:t xml:space="preserve"> </w:t>
      </w:r>
      <w:r w:rsidRPr="00620C65">
        <w:rPr>
          <w:rFonts w:ascii="Arial" w:hAnsi="Arial" w:cs="Arial"/>
          <w:sz w:val="14"/>
          <w:szCs w:val="14"/>
        </w:rPr>
        <w:t xml:space="preserve"> MAYOR               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620C65">
        <w:rPr>
          <w:rFonts w:ascii="Arial" w:hAnsi="Arial" w:cs="Arial"/>
          <w:sz w:val="14"/>
          <w:szCs w:val="14"/>
        </w:rPr>
        <w:t xml:space="preserve">  </w:t>
      </w:r>
      <w:r w:rsidR="00C736C9">
        <w:rPr>
          <w:rFonts w:ascii="Arial" w:hAnsi="Arial" w:cs="Arial"/>
          <w:sz w:val="14"/>
          <w:szCs w:val="14"/>
        </w:rPr>
        <w:t xml:space="preserve"> TOWN MANAGER</w:t>
      </w:r>
      <w:r w:rsidRPr="00620C65">
        <w:rPr>
          <w:rFonts w:ascii="Arial" w:hAnsi="Arial" w:cs="Arial"/>
          <w:sz w:val="14"/>
          <w:szCs w:val="14"/>
        </w:rPr>
        <w:t xml:space="preserve">                </w:t>
      </w:r>
      <w:r>
        <w:rPr>
          <w:rFonts w:ascii="Arial" w:hAnsi="Arial" w:cs="Arial"/>
          <w:sz w:val="14"/>
          <w:szCs w:val="14"/>
        </w:rPr>
        <w:t xml:space="preserve">       </w:t>
      </w:r>
      <w:r w:rsidRPr="00620C65">
        <w:rPr>
          <w:rFonts w:ascii="Arial" w:hAnsi="Arial" w:cs="Arial"/>
          <w:sz w:val="14"/>
          <w:szCs w:val="14"/>
        </w:rPr>
        <w:t xml:space="preserve">                       </w:t>
      </w:r>
      <w:r>
        <w:rPr>
          <w:rFonts w:ascii="Arial" w:hAnsi="Arial" w:cs="Arial"/>
          <w:sz w:val="14"/>
          <w:szCs w:val="14"/>
        </w:rPr>
        <w:t xml:space="preserve">   </w:t>
      </w:r>
    </w:p>
    <w:p w14:paraId="2F0E2706" w14:textId="77777777" w:rsidR="002A5E46" w:rsidRPr="00620C65" w:rsidRDefault="002A5E46" w:rsidP="002A5E46">
      <w:pPr>
        <w:tabs>
          <w:tab w:val="left" w:pos="1695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14:paraId="4CFBF0B6" w14:textId="77777777" w:rsidR="002A5E46" w:rsidRDefault="002A5E46" w:rsidP="002A5E46">
      <w:pPr>
        <w:tabs>
          <w:tab w:val="left" w:pos="1695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</w:t>
      </w:r>
      <w:r w:rsidRPr="00620C65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</w:t>
      </w:r>
      <w:r w:rsidRPr="00620C65">
        <w:rPr>
          <w:rFonts w:ascii="Arial" w:hAnsi="Arial" w:cs="Arial"/>
          <w:sz w:val="14"/>
          <w:szCs w:val="14"/>
        </w:rPr>
        <w:t xml:space="preserve">             </w:t>
      </w:r>
      <w:r>
        <w:rPr>
          <w:rFonts w:ascii="Arial" w:hAnsi="Arial" w:cs="Arial"/>
          <w:sz w:val="14"/>
          <w:szCs w:val="14"/>
        </w:rPr>
        <w:t xml:space="preserve">              </w:t>
      </w:r>
      <w:r w:rsidR="004F0AE4">
        <w:rPr>
          <w:rFonts w:ascii="Arial" w:hAnsi="Arial" w:cs="Arial"/>
          <w:sz w:val="14"/>
          <w:szCs w:val="14"/>
        </w:rPr>
        <w:t xml:space="preserve">TOWN </w:t>
      </w:r>
      <w:r w:rsidRPr="00620C65">
        <w:rPr>
          <w:rFonts w:ascii="Arial" w:hAnsi="Arial" w:cs="Arial"/>
          <w:sz w:val="14"/>
          <w:szCs w:val="14"/>
        </w:rPr>
        <w:t>CO</w:t>
      </w:r>
      <w:r w:rsidR="004F0AE4">
        <w:rPr>
          <w:rFonts w:ascii="Arial" w:hAnsi="Arial" w:cs="Arial"/>
          <w:sz w:val="14"/>
          <w:szCs w:val="14"/>
        </w:rPr>
        <w:t>UNCIL</w:t>
      </w:r>
      <w:r>
        <w:rPr>
          <w:rFonts w:ascii="Arial" w:hAnsi="Arial" w:cs="Arial"/>
          <w:sz w:val="14"/>
          <w:szCs w:val="14"/>
        </w:rPr>
        <w:t xml:space="preserve">  </w:t>
      </w:r>
    </w:p>
    <w:p w14:paraId="784E66A8" w14:textId="77777777" w:rsidR="002A5E46" w:rsidRPr="00F1220C" w:rsidRDefault="002A5E46" w:rsidP="002A5E46">
      <w:pPr>
        <w:tabs>
          <w:tab w:val="left" w:pos="1695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</w:t>
      </w:r>
      <w:r w:rsidR="004919B3">
        <w:rPr>
          <w:rFonts w:ascii="Arial" w:hAnsi="Arial" w:cs="Arial"/>
          <w:sz w:val="14"/>
          <w:szCs w:val="14"/>
        </w:rPr>
        <w:t>RUSSELL SIKES</w:t>
      </w:r>
      <w:r>
        <w:rPr>
          <w:rFonts w:ascii="Arial" w:hAnsi="Arial" w:cs="Arial"/>
          <w:sz w:val="14"/>
          <w:szCs w:val="14"/>
        </w:rPr>
        <w:t xml:space="preserve">          FRED DAVIS           </w:t>
      </w:r>
      <w:r w:rsidR="00980CBB">
        <w:rPr>
          <w:rFonts w:ascii="Arial" w:hAnsi="Arial" w:cs="Arial"/>
          <w:sz w:val="14"/>
          <w:szCs w:val="14"/>
        </w:rPr>
        <w:t>LEWIS EVANS</w:t>
      </w:r>
      <w:r w:rsidR="000B78C9">
        <w:rPr>
          <w:rFonts w:ascii="Arial" w:hAnsi="Arial" w:cs="Arial"/>
          <w:sz w:val="14"/>
          <w:szCs w:val="14"/>
        </w:rPr>
        <w:t xml:space="preserve">   </w:t>
      </w:r>
      <w:r w:rsidR="000675FE">
        <w:rPr>
          <w:rFonts w:ascii="Arial" w:hAnsi="Arial" w:cs="Arial"/>
          <w:sz w:val="14"/>
          <w:szCs w:val="14"/>
        </w:rPr>
        <w:tab/>
        <w:t xml:space="preserve"> J.F.</w:t>
      </w:r>
      <w:r w:rsidR="000B78C9">
        <w:rPr>
          <w:rFonts w:ascii="Arial" w:hAnsi="Arial" w:cs="Arial"/>
          <w:sz w:val="14"/>
          <w:szCs w:val="14"/>
        </w:rPr>
        <w:t xml:space="preserve"> HARWARD</w:t>
      </w:r>
      <w:r>
        <w:rPr>
          <w:rFonts w:ascii="Arial" w:hAnsi="Arial" w:cs="Arial"/>
          <w:sz w:val="14"/>
          <w:szCs w:val="14"/>
        </w:rPr>
        <w:t xml:space="preserve">           </w:t>
      </w:r>
      <w:r w:rsidR="000B78C9">
        <w:rPr>
          <w:rFonts w:ascii="Arial" w:hAnsi="Arial" w:cs="Arial"/>
          <w:sz w:val="14"/>
          <w:szCs w:val="14"/>
        </w:rPr>
        <w:t>CHIPPER LONG</w:t>
      </w:r>
    </w:p>
    <w:p w14:paraId="717992A2" w14:textId="77777777" w:rsidR="000B60CB" w:rsidRDefault="000B60CB" w:rsidP="000B60CB">
      <w:pPr>
        <w:spacing w:before="56"/>
        <w:ind w:right="3378"/>
        <w:rPr>
          <w:spacing w:val="-9"/>
          <w:sz w:val="20"/>
        </w:rPr>
      </w:pPr>
      <w:bookmarkStart w:id="0" w:name="_Hlk118462850"/>
    </w:p>
    <w:p w14:paraId="286E4136" w14:textId="77777777" w:rsidR="000B60CB" w:rsidRDefault="000B60CB" w:rsidP="000B60CB">
      <w:pPr>
        <w:spacing w:before="56"/>
        <w:ind w:left="720" w:right="230"/>
        <w:jc w:val="center"/>
        <w:rPr>
          <w:b/>
        </w:rPr>
      </w:pPr>
      <w:r>
        <w:rPr>
          <w:b/>
        </w:rPr>
        <w:t>REQUEST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QUALIFICATIONS</w:t>
      </w:r>
    </w:p>
    <w:p w14:paraId="28C87043" w14:textId="77777777" w:rsidR="000B60CB" w:rsidRDefault="000B60CB" w:rsidP="000B60CB">
      <w:pPr>
        <w:ind w:left="720" w:right="230"/>
        <w:jc w:val="center"/>
        <w:rPr>
          <w:b/>
        </w:rPr>
      </w:pPr>
      <w:r>
        <w:rPr>
          <w:b/>
        </w:rPr>
        <w:t>ASSET</w:t>
      </w:r>
      <w:r>
        <w:rPr>
          <w:b/>
          <w:spacing w:val="-4"/>
        </w:rPr>
        <w:t xml:space="preserve"> </w:t>
      </w:r>
      <w:r>
        <w:rPr>
          <w:b/>
        </w:rPr>
        <w:t>INVENTORY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ASSESSMENT ENGINEERING</w:t>
      </w:r>
      <w:r>
        <w:rPr>
          <w:b/>
          <w:spacing w:val="-1"/>
        </w:rPr>
        <w:t xml:space="preserve"> </w:t>
      </w:r>
      <w:r>
        <w:rPr>
          <w:b/>
        </w:rPr>
        <w:t>SERVICES</w:t>
      </w:r>
    </w:p>
    <w:p w14:paraId="2C87844C" w14:textId="44D0833F" w:rsidR="000B60CB" w:rsidRDefault="000B60CB" w:rsidP="000B60CB">
      <w:pPr>
        <w:ind w:left="720" w:right="230"/>
        <w:jc w:val="center"/>
        <w:rPr>
          <w:b/>
        </w:rPr>
      </w:pPr>
      <w:r>
        <w:rPr>
          <w:b/>
        </w:rPr>
        <w:t>TOWN OF WADESBORO, NC</w:t>
      </w:r>
    </w:p>
    <w:p w14:paraId="65EB15CC" w14:textId="77777777" w:rsidR="000B60CB" w:rsidRDefault="000B60CB" w:rsidP="000B60CB">
      <w:pPr>
        <w:pStyle w:val="BodyText"/>
        <w:rPr>
          <w:b/>
        </w:rPr>
      </w:pPr>
    </w:p>
    <w:p w14:paraId="06B02A2D" w14:textId="77777777" w:rsidR="000B60CB" w:rsidRDefault="000B60CB" w:rsidP="000B60CB">
      <w:pPr>
        <w:pStyle w:val="ListParagraph"/>
        <w:numPr>
          <w:ilvl w:val="0"/>
          <w:numId w:val="1"/>
        </w:numPr>
        <w:spacing w:before="181"/>
        <w:ind w:left="720" w:hanging="720"/>
        <w:jc w:val="left"/>
        <w:rPr>
          <w:b/>
        </w:rPr>
      </w:pPr>
      <w:r>
        <w:rPr>
          <w:b/>
        </w:rPr>
        <w:t>GENERAL</w:t>
      </w:r>
    </w:p>
    <w:p w14:paraId="77307006" w14:textId="116310A2" w:rsidR="000B60CB" w:rsidRDefault="000B60CB" w:rsidP="000B60CB">
      <w:pPr>
        <w:pStyle w:val="BodyText"/>
        <w:spacing w:before="182" w:line="259" w:lineRule="auto"/>
        <w:ind w:left="720" w:right="221"/>
      </w:pPr>
      <w:r>
        <w:t>The Town of Wadesboro issues this Request for Qualifications (RFQ) to secure engineering</w:t>
      </w:r>
      <w:r>
        <w:rPr>
          <w:spacing w:val="1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connection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the </w:t>
      </w:r>
      <w:r>
        <w:t>recently</w:t>
      </w:r>
      <w:r>
        <w:rPr>
          <w:spacing w:val="-7"/>
        </w:rPr>
        <w:t xml:space="preserve"> </w:t>
      </w:r>
      <w:r>
        <w:t>funded</w:t>
      </w:r>
      <w:r>
        <w:rPr>
          <w:spacing w:val="-7"/>
        </w:rPr>
        <w:t xml:space="preserve"> (AIA) </w:t>
      </w:r>
      <w:r>
        <w:t>Asset</w:t>
      </w:r>
      <w:r>
        <w:rPr>
          <w:spacing w:val="-6"/>
        </w:rPr>
        <w:t xml:space="preserve"> </w:t>
      </w:r>
      <w:r>
        <w:t>Inventory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 xml:space="preserve">for </w:t>
      </w:r>
      <w:r>
        <w:rPr>
          <w:spacing w:val="-47"/>
        </w:rPr>
        <w:t xml:space="preserve">     </w:t>
      </w:r>
      <w:r>
        <w:t>the</w:t>
      </w:r>
      <w:r>
        <w:rPr>
          <w:spacing w:val="1"/>
        </w:rPr>
        <w:t xml:space="preserve"> </w:t>
      </w:r>
      <w:r>
        <w:t>Town’s</w:t>
      </w:r>
      <w:r>
        <w:rPr>
          <w:spacing w:val="1"/>
        </w:rPr>
        <w:t xml:space="preserve"> </w:t>
      </w:r>
      <w:r>
        <w:t>drinking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Town</w:t>
      </w:r>
      <w:r>
        <w:rPr>
          <w:spacing w:val="1"/>
        </w:rPr>
        <w:t xml:space="preserve"> </w:t>
      </w:r>
      <w:r>
        <w:t>anticipates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take approximately two</w:t>
      </w:r>
      <w:r>
        <w:rPr>
          <w:spacing w:val="-2"/>
        </w:rPr>
        <w:t xml:space="preserve"> </w:t>
      </w:r>
      <w:r>
        <w:t>years to</w:t>
      </w:r>
      <w:r>
        <w:rPr>
          <w:spacing w:val="-2"/>
        </w:rPr>
        <w:t xml:space="preserve"> </w:t>
      </w:r>
      <w:r>
        <w:t>complete.</w:t>
      </w:r>
    </w:p>
    <w:p w14:paraId="1846836E" w14:textId="77777777" w:rsidR="000B60CB" w:rsidRDefault="000B60CB" w:rsidP="000B60CB">
      <w:pPr>
        <w:pStyle w:val="BodyText"/>
        <w:spacing w:before="11"/>
        <w:ind w:left="720" w:hanging="720"/>
        <w:rPr>
          <w:sz w:val="27"/>
        </w:rPr>
      </w:pPr>
    </w:p>
    <w:p w14:paraId="642CC024" w14:textId="77777777" w:rsidR="000B60CB" w:rsidRDefault="000B60CB" w:rsidP="000B60CB">
      <w:pPr>
        <w:pStyle w:val="ListParagraph"/>
        <w:numPr>
          <w:ilvl w:val="0"/>
          <w:numId w:val="1"/>
        </w:numPr>
        <w:ind w:left="720" w:hanging="720"/>
        <w:jc w:val="left"/>
        <w:rPr>
          <w:b/>
        </w:rPr>
      </w:pPr>
      <w:r>
        <w:rPr>
          <w:b/>
        </w:rPr>
        <w:t>SUBMISSION</w:t>
      </w:r>
      <w:r>
        <w:rPr>
          <w:b/>
          <w:spacing w:val="-3"/>
        </w:rPr>
        <w:t xml:space="preserve"> </w:t>
      </w:r>
      <w:r>
        <w:rPr>
          <w:b/>
        </w:rPr>
        <w:t>REQUIREMENTS</w:t>
      </w:r>
    </w:p>
    <w:p w14:paraId="23D4133A" w14:textId="77777777" w:rsidR="000B60CB" w:rsidRDefault="000B60CB" w:rsidP="000B60CB">
      <w:pPr>
        <w:pStyle w:val="BodyText"/>
        <w:spacing w:before="180"/>
        <w:ind w:left="720"/>
      </w:pP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RFQ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services:</w:t>
      </w:r>
    </w:p>
    <w:p w14:paraId="19F24C00" w14:textId="77777777" w:rsidR="000B60CB" w:rsidRDefault="000B60CB" w:rsidP="000B60CB">
      <w:pPr>
        <w:pStyle w:val="ListParagraph"/>
        <w:numPr>
          <w:ilvl w:val="1"/>
          <w:numId w:val="1"/>
        </w:numPr>
        <w:spacing w:before="183"/>
        <w:ind w:left="1440" w:hanging="720"/>
        <w:jc w:val="left"/>
      </w:pPr>
      <w:r>
        <w:t>Firm’s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name.</w:t>
      </w:r>
    </w:p>
    <w:p w14:paraId="7F5A4AC0" w14:textId="77777777" w:rsidR="000B60CB" w:rsidRDefault="000B60CB" w:rsidP="000B60CB">
      <w:pPr>
        <w:pStyle w:val="ListParagraph"/>
        <w:numPr>
          <w:ilvl w:val="1"/>
          <w:numId w:val="1"/>
        </w:numPr>
        <w:spacing w:before="180" w:line="259" w:lineRule="auto"/>
        <w:ind w:left="1440" w:right="223" w:hanging="720"/>
        <w:jc w:val="left"/>
      </w:pPr>
      <w:r>
        <w:t>Location of offices, addresses, email and telephone number, the principal(s) of</w:t>
      </w:r>
      <w:r>
        <w:rPr>
          <w:spacing w:val="-48"/>
        </w:rPr>
        <w:t xml:space="preserve"> </w:t>
      </w:r>
      <w:r>
        <w:t>the firm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experience and</w:t>
      </w:r>
      <w:r>
        <w:rPr>
          <w:spacing w:val="-1"/>
        </w:rPr>
        <w:t xml:space="preserve"> </w:t>
      </w:r>
      <w:r>
        <w:t>qualifications.</w:t>
      </w:r>
    </w:p>
    <w:p w14:paraId="45F2B524" w14:textId="77777777" w:rsidR="000B60CB" w:rsidRDefault="000B60CB" w:rsidP="000B60CB">
      <w:pPr>
        <w:pStyle w:val="ListParagraph"/>
        <w:numPr>
          <w:ilvl w:val="1"/>
          <w:numId w:val="1"/>
        </w:numPr>
        <w:spacing w:before="159" w:line="259" w:lineRule="auto"/>
        <w:ind w:left="1440" w:right="219" w:hanging="720"/>
        <w:jc w:val="left"/>
      </w:pPr>
      <w:r w:rsidRPr="00922590">
        <w:t>Water/Wastewater Experience. The specialized experience and technical competence of the staff to be assigned to the project with respect to water/wastewater improvements or related work; description of firm’s prior experience, including any similar projects; size of community served; names of local officials knowledgeable regarding the firm’s performance on related work. Include at least three references within the past three years.</w:t>
      </w:r>
    </w:p>
    <w:p w14:paraId="0B1BF6A1" w14:textId="77777777" w:rsidR="000B60CB" w:rsidRDefault="000B60CB" w:rsidP="000B60CB">
      <w:pPr>
        <w:pStyle w:val="ListParagraph"/>
        <w:numPr>
          <w:ilvl w:val="1"/>
          <w:numId w:val="1"/>
        </w:numPr>
        <w:spacing w:before="161" w:line="256" w:lineRule="auto"/>
        <w:ind w:left="1440" w:right="223" w:hanging="720"/>
        <w:jc w:val="left"/>
      </w:pPr>
      <w:r>
        <w:t>Projected availability of personnel needed for this effort over the next 24-</w:t>
      </w:r>
      <w:r>
        <w:rPr>
          <w:spacing w:val="1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period.</w:t>
      </w:r>
    </w:p>
    <w:p w14:paraId="4AD13C14" w14:textId="77777777" w:rsidR="000B60CB" w:rsidRDefault="000B60CB" w:rsidP="000B60CB">
      <w:pPr>
        <w:pStyle w:val="ListParagraph"/>
        <w:numPr>
          <w:ilvl w:val="1"/>
          <w:numId w:val="1"/>
        </w:numPr>
        <w:spacing w:before="164" w:line="259" w:lineRule="auto"/>
        <w:ind w:left="1440" w:right="221" w:hanging="720"/>
        <w:jc w:val="left"/>
      </w:pPr>
      <w:r>
        <w:t>A proposed work plan which defines the approach to the work and a schedule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activities to</w:t>
      </w:r>
      <w:r>
        <w:rPr>
          <w:spacing w:val="3"/>
        </w:rPr>
        <w:t xml:space="preserve"> </w:t>
      </w:r>
      <w:r>
        <w:t>be performed.</w:t>
      </w:r>
    </w:p>
    <w:p w14:paraId="4762FA0C" w14:textId="794907A0" w:rsidR="000B60CB" w:rsidRDefault="000B60CB" w:rsidP="000B60CB">
      <w:pPr>
        <w:pStyle w:val="ListParagraph"/>
        <w:numPr>
          <w:ilvl w:val="1"/>
          <w:numId w:val="1"/>
        </w:numPr>
        <w:spacing w:before="159"/>
        <w:ind w:left="1440" w:hanging="720"/>
        <w:jc w:val="left"/>
      </w:pPr>
      <w:r>
        <w:t>Hourly</w:t>
      </w:r>
      <w:r>
        <w:rPr>
          <w:spacing w:val="-1"/>
        </w:rPr>
        <w:t xml:space="preserve"> </w:t>
      </w:r>
      <w:r>
        <w:t>rates for</w:t>
      </w:r>
      <w:r>
        <w:rPr>
          <w:spacing w:val="-1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utilized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project.</w:t>
      </w:r>
    </w:p>
    <w:p w14:paraId="3B1F78CC" w14:textId="77777777" w:rsidR="000B60CB" w:rsidRDefault="000B60CB" w:rsidP="000B60CB">
      <w:pPr>
        <w:pStyle w:val="BodyText"/>
        <w:spacing w:before="9"/>
        <w:ind w:left="720" w:hanging="720"/>
        <w:rPr>
          <w:sz w:val="29"/>
        </w:rPr>
      </w:pPr>
    </w:p>
    <w:p w14:paraId="416A0D2A" w14:textId="77777777" w:rsidR="000B60CB" w:rsidRDefault="000B60CB" w:rsidP="000B60CB">
      <w:pPr>
        <w:pStyle w:val="ListParagraph"/>
        <w:numPr>
          <w:ilvl w:val="0"/>
          <w:numId w:val="1"/>
        </w:numPr>
        <w:ind w:left="720" w:hanging="720"/>
        <w:jc w:val="left"/>
        <w:rPr>
          <w:b/>
        </w:rPr>
      </w:pPr>
      <w:r>
        <w:rPr>
          <w:b/>
        </w:rPr>
        <w:t>QUALIFICATION</w:t>
      </w:r>
      <w:r>
        <w:rPr>
          <w:b/>
          <w:spacing w:val="-5"/>
        </w:rPr>
        <w:t xml:space="preserve"> </w:t>
      </w:r>
      <w:r>
        <w:rPr>
          <w:b/>
        </w:rPr>
        <w:t>EVALUATION</w:t>
      </w:r>
      <w:r>
        <w:rPr>
          <w:b/>
          <w:spacing w:val="-4"/>
        </w:rPr>
        <w:t xml:space="preserve"> </w:t>
      </w:r>
      <w:r>
        <w:rPr>
          <w:b/>
        </w:rPr>
        <w:t>CRITERIA</w:t>
      </w:r>
    </w:p>
    <w:p w14:paraId="1C87E30B" w14:textId="46BB2C8E" w:rsidR="000B60CB" w:rsidRDefault="000B60CB" w:rsidP="000B60CB">
      <w:pPr>
        <w:pStyle w:val="BodyText"/>
        <w:spacing w:before="180" w:line="259" w:lineRule="auto"/>
        <w:ind w:left="720" w:right="42"/>
      </w:pPr>
      <w:r>
        <w:t>The</w:t>
      </w:r>
      <w:r>
        <w:rPr>
          <w:spacing w:val="-1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Wadesboro will</w:t>
      </w:r>
      <w:r>
        <w:rPr>
          <w:spacing w:val="-4"/>
        </w:rPr>
        <w:t xml:space="preserve"> </w:t>
      </w:r>
      <w:r>
        <w:t>utilize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evaluating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responses</w:t>
      </w:r>
      <w:r w:rsidR="006D7612">
        <w:t xml:space="preserve"> </w:t>
      </w:r>
      <w:r>
        <w:t>received:</w:t>
      </w:r>
    </w:p>
    <w:p w14:paraId="241DEE38" w14:textId="77777777" w:rsidR="000B60CB" w:rsidRDefault="000B60CB" w:rsidP="000B60CB">
      <w:pPr>
        <w:pStyle w:val="ListParagraph"/>
        <w:numPr>
          <w:ilvl w:val="1"/>
          <w:numId w:val="1"/>
        </w:numPr>
        <w:spacing w:before="160"/>
        <w:ind w:left="1440" w:right="221" w:hanging="720"/>
        <w:jc w:val="left"/>
        <w:rPr>
          <w:sz w:val="23"/>
        </w:rPr>
      </w:pPr>
      <w:r>
        <w:rPr>
          <w:u w:val="single"/>
        </w:rPr>
        <w:t>Qualifications, Competence and Reputation of Firm and Personnel: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firm’s</w:t>
      </w:r>
      <w:r>
        <w:rPr>
          <w:spacing w:val="-6"/>
        </w:rPr>
        <w:t xml:space="preserve"> </w:t>
      </w:r>
      <w:r>
        <w:t>qualifications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reputation;</w:t>
      </w:r>
      <w:r>
        <w:rPr>
          <w:spacing w:val="-5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ability</w:t>
      </w:r>
    </w:p>
    <w:p w14:paraId="2B48B04A" w14:textId="77777777" w:rsidR="000B60CB" w:rsidRDefault="000B60CB" w:rsidP="000B60CB">
      <w:pPr>
        <w:ind w:left="1440" w:hanging="720"/>
        <w:rPr>
          <w:sz w:val="23"/>
        </w:rPr>
        <w:sectPr w:rsidR="000B60CB" w:rsidSect="000B60CB">
          <w:footerReference w:type="default" r:id="rId12"/>
          <w:pgSz w:w="12240" w:h="15840"/>
          <w:pgMar w:top="600" w:right="1220" w:bottom="1140" w:left="1700" w:header="0" w:footer="954" w:gutter="0"/>
          <w:pgNumType w:start="1"/>
          <w:cols w:space="720"/>
        </w:sectPr>
      </w:pPr>
    </w:p>
    <w:p w14:paraId="1E9FC779" w14:textId="77777777" w:rsidR="000B60CB" w:rsidRDefault="000B60CB" w:rsidP="00EF28AF">
      <w:pPr>
        <w:pStyle w:val="Heading1"/>
        <w:spacing w:before="31"/>
        <w:ind w:left="1440" w:firstLine="0"/>
        <w:jc w:val="left"/>
      </w:pPr>
      <w:r>
        <w:rPr>
          <w:sz w:val="22"/>
        </w:rPr>
        <w:lastRenderedPageBreak/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competence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firm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conduct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work.</w:t>
      </w:r>
      <w:r>
        <w:rPr>
          <w:spacing w:val="47"/>
          <w:sz w:val="22"/>
        </w:rPr>
        <w:t xml:space="preserve"> </w:t>
      </w:r>
      <w:r>
        <w:rPr>
          <w:sz w:val="22"/>
        </w:rPr>
        <w:t>Evaluation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6"/>
          <w:sz w:val="2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specialized</w:t>
      </w:r>
      <w:r>
        <w:rPr>
          <w:spacing w:val="-50"/>
        </w:rPr>
        <w:t xml:space="preserve"> </w:t>
      </w:r>
      <w:r>
        <w:t>experience and technical competence of the staff to be assigned to the</w:t>
      </w:r>
      <w:r>
        <w:rPr>
          <w:spacing w:val="1"/>
        </w:rPr>
        <w:t xml:space="preserve"> </w:t>
      </w:r>
      <w:r>
        <w:t>project and the qualifications of those persons. Specific experience with</w:t>
      </w:r>
      <w:r>
        <w:rPr>
          <w:spacing w:val="1"/>
        </w:rPr>
        <w:t xml:space="preserve"> </w:t>
      </w:r>
      <w:r>
        <w:t>respect to AIA- related work.</w:t>
      </w:r>
      <w:r>
        <w:rPr>
          <w:spacing w:val="1"/>
        </w:rPr>
        <w:t xml:space="preserve"> </w:t>
      </w:r>
      <w:r>
        <w:t>Include at least three references within the</w:t>
      </w:r>
      <w:r>
        <w:rPr>
          <w:spacing w:val="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years.</w:t>
      </w:r>
    </w:p>
    <w:p w14:paraId="72B43675" w14:textId="77777777" w:rsidR="000B60CB" w:rsidRDefault="000B60CB" w:rsidP="000B60CB">
      <w:pPr>
        <w:pStyle w:val="BodyText"/>
        <w:spacing w:before="7"/>
        <w:ind w:left="1440" w:hanging="720"/>
        <w:rPr>
          <w:sz w:val="24"/>
        </w:rPr>
      </w:pPr>
    </w:p>
    <w:p w14:paraId="069A2DFA" w14:textId="3CC1BFEC" w:rsidR="000B60CB" w:rsidRDefault="000B60CB" w:rsidP="000B60CB">
      <w:pPr>
        <w:pStyle w:val="ListParagraph"/>
        <w:numPr>
          <w:ilvl w:val="1"/>
          <w:numId w:val="1"/>
        </w:numPr>
        <w:ind w:left="1440" w:right="218" w:hanging="720"/>
        <w:jc w:val="left"/>
        <w:rPr>
          <w:sz w:val="23"/>
        </w:rPr>
      </w:pPr>
      <w:r>
        <w:rPr>
          <w:u w:val="single"/>
        </w:rPr>
        <w:t>Firm’s Capability to Meet Time and Project Budget Requirements</w:t>
      </w:r>
      <w:r>
        <w:t xml:space="preserve">: </w:t>
      </w:r>
      <w:r>
        <w:rPr>
          <w:sz w:val="23"/>
        </w:rPr>
        <w:t>The capacity and capability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firm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perform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work</w:t>
      </w:r>
      <w:r>
        <w:rPr>
          <w:spacing w:val="1"/>
          <w:sz w:val="23"/>
        </w:rPr>
        <w:t xml:space="preserve"> </w:t>
      </w:r>
      <w:r>
        <w:rPr>
          <w:sz w:val="23"/>
        </w:rPr>
        <w:t>outlined,</w:t>
      </w:r>
      <w:r>
        <w:rPr>
          <w:spacing w:val="1"/>
          <w:sz w:val="23"/>
        </w:rPr>
        <w:t xml:space="preserve"> </w:t>
      </w:r>
      <w:r>
        <w:rPr>
          <w:sz w:val="23"/>
        </w:rPr>
        <w:t>including</w:t>
      </w:r>
      <w:r>
        <w:rPr>
          <w:spacing w:val="1"/>
          <w:sz w:val="23"/>
        </w:rPr>
        <w:t xml:space="preserve"> </w:t>
      </w: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specialized</w:t>
      </w:r>
      <w:r>
        <w:rPr>
          <w:spacing w:val="-3"/>
          <w:sz w:val="23"/>
        </w:rPr>
        <w:t xml:space="preserve"> </w:t>
      </w:r>
      <w:r>
        <w:rPr>
          <w:sz w:val="23"/>
        </w:rPr>
        <w:t>services,</w:t>
      </w:r>
      <w:r>
        <w:rPr>
          <w:spacing w:val="-2"/>
          <w:sz w:val="23"/>
        </w:rPr>
        <w:t xml:space="preserve"> </w:t>
      </w:r>
      <w:r>
        <w:rPr>
          <w:sz w:val="23"/>
        </w:rPr>
        <w:t>within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period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 project.</w:t>
      </w:r>
    </w:p>
    <w:p w14:paraId="63E292E1" w14:textId="77777777" w:rsidR="000B60CB" w:rsidRDefault="000B60CB" w:rsidP="000B60CB">
      <w:pPr>
        <w:pStyle w:val="BodyText"/>
        <w:spacing w:before="7"/>
        <w:ind w:left="1440" w:hanging="720"/>
        <w:rPr>
          <w:sz w:val="24"/>
        </w:rPr>
      </w:pPr>
    </w:p>
    <w:p w14:paraId="0629B163" w14:textId="7957D2C6" w:rsidR="000B60CB" w:rsidRDefault="000B60CB" w:rsidP="000B60CB">
      <w:pPr>
        <w:pStyle w:val="Heading1"/>
        <w:numPr>
          <w:ilvl w:val="1"/>
          <w:numId w:val="1"/>
        </w:numPr>
        <w:ind w:left="1440" w:right="225" w:hanging="720"/>
        <w:jc w:val="left"/>
      </w:pPr>
      <w:r>
        <w:rPr>
          <w:u w:val="single"/>
        </w:rPr>
        <w:t>Related Experience on Similar Projects:</w:t>
      </w:r>
      <w:r>
        <w:t xml:space="preserve"> Assessment of the firm and assigned professionals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AIA</w:t>
      </w:r>
      <w:r>
        <w:rPr>
          <w:spacing w:val="-2"/>
        </w:rPr>
        <w:t xml:space="preserve"> </w:t>
      </w:r>
      <w:r>
        <w:t>projects.</w:t>
      </w:r>
    </w:p>
    <w:p w14:paraId="0886C8CF" w14:textId="77777777" w:rsidR="000B60CB" w:rsidRDefault="000B60CB" w:rsidP="000B60CB">
      <w:pPr>
        <w:pStyle w:val="BodyText"/>
        <w:spacing w:before="7"/>
        <w:ind w:left="1440" w:hanging="720"/>
        <w:rPr>
          <w:sz w:val="24"/>
        </w:rPr>
      </w:pPr>
    </w:p>
    <w:p w14:paraId="35D25643" w14:textId="77777777" w:rsidR="000B60CB" w:rsidRDefault="000B60CB" w:rsidP="000B60CB">
      <w:pPr>
        <w:pStyle w:val="ListParagraph"/>
        <w:numPr>
          <w:ilvl w:val="1"/>
          <w:numId w:val="1"/>
        </w:numPr>
        <w:spacing w:before="1"/>
        <w:ind w:left="1440" w:right="224" w:hanging="720"/>
        <w:jc w:val="left"/>
      </w:pPr>
      <w:r>
        <w:rPr>
          <w:u w:val="single"/>
        </w:rPr>
        <w:t>Recent</w:t>
      </w:r>
      <w:r>
        <w:rPr>
          <w:spacing w:val="1"/>
          <w:u w:val="single"/>
        </w:rPr>
        <w:t xml:space="preserve"> </w:t>
      </w:r>
      <w:r>
        <w:rPr>
          <w:u w:val="single"/>
        </w:rPr>
        <w:t>and</w:t>
      </w:r>
      <w:r>
        <w:rPr>
          <w:spacing w:val="1"/>
          <w:u w:val="single"/>
        </w:rPr>
        <w:t xml:space="preserve"> </w:t>
      </w:r>
      <w:r>
        <w:rPr>
          <w:u w:val="single"/>
        </w:rPr>
        <w:t>Current</w:t>
      </w:r>
      <w:r>
        <w:rPr>
          <w:spacing w:val="1"/>
          <w:u w:val="single"/>
        </w:rPr>
        <w:t xml:space="preserve"> </w:t>
      </w:r>
      <w:r>
        <w:rPr>
          <w:u w:val="single"/>
        </w:rPr>
        <w:t>Work</w:t>
      </w:r>
      <w:r>
        <w:rPr>
          <w:spacing w:val="1"/>
          <w:u w:val="single"/>
        </w:rPr>
        <w:t xml:space="preserve"> </w:t>
      </w:r>
      <w:r>
        <w:rPr>
          <w:u w:val="single"/>
        </w:rPr>
        <w:t>for</w:t>
      </w:r>
      <w:r>
        <w:rPr>
          <w:spacing w:val="1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u w:val="single"/>
        </w:rPr>
        <w:t>Town: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town’s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with this firm.</w:t>
      </w:r>
    </w:p>
    <w:p w14:paraId="6144107E" w14:textId="77777777" w:rsidR="000B60CB" w:rsidRDefault="000B60CB" w:rsidP="000B60CB">
      <w:pPr>
        <w:pStyle w:val="BodyText"/>
        <w:spacing w:before="5"/>
        <w:ind w:left="720" w:hanging="720"/>
      </w:pPr>
    </w:p>
    <w:p w14:paraId="0B39AEE8" w14:textId="5C7E7684" w:rsidR="000B60CB" w:rsidRDefault="000B60CB" w:rsidP="000B60CB">
      <w:pPr>
        <w:pStyle w:val="BodyText"/>
        <w:ind w:left="720" w:hanging="360"/>
      </w:pPr>
      <w:r>
        <w:t>Summarized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points assigned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criterion are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below:</w:t>
      </w:r>
    </w:p>
    <w:p w14:paraId="3EF7BACB" w14:textId="77777777" w:rsidR="000B60CB" w:rsidRDefault="000B60CB" w:rsidP="000B60CB">
      <w:pPr>
        <w:pStyle w:val="BodyText"/>
        <w:spacing w:before="1"/>
        <w:ind w:left="720" w:hanging="720"/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4"/>
        <w:gridCol w:w="1665"/>
      </w:tblGrid>
      <w:tr w:rsidR="000B60CB" w14:paraId="1D87B3AC" w14:textId="77777777" w:rsidTr="000B60CB">
        <w:trPr>
          <w:trHeight w:val="280"/>
        </w:trPr>
        <w:tc>
          <w:tcPr>
            <w:tcW w:w="6254" w:type="dxa"/>
            <w:shd w:val="clear" w:color="auto" w:fill="D4DBE4"/>
          </w:tcPr>
          <w:p w14:paraId="40C5E6A5" w14:textId="77777777" w:rsidR="000B60CB" w:rsidRDefault="000B60CB" w:rsidP="000B60CB">
            <w:pPr>
              <w:pStyle w:val="TableParagraph"/>
              <w:spacing w:before="11"/>
              <w:ind w:left="720" w:hanging="720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665" w:type="dxa"/>
            <w:shd w:val="clear" w:color="auto" w:fill="D4DBE4"/>
          </w:tcPr>
          <w:p w14:paraId="032E2D2C" w14:textId="77777777" w:rsidR="000B60CB" w:rsidRDefault="000B60CB" w:rsidP="000B60CB">
            <w:pPr>
              <w:pStyle w:val="TableParagraph"/>
              <w:spacing w:before="11"/>
              <w:ind w:left="720" w:right="502" w:hanging="72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B60CB" w14:paraId="1887B371" w14:textId="77777777" w:rsidTr="000B60CB">
        <w:trPr>
          <w:trHeight w:val="277"/>
        </w:trPr>
        <w:tc>
          <w:tcPr>
            <w:tcW w:w="6254" w:type="dxa"/>
          </w:tcPr>
          <w:p w14:paraId="7A049A49" w14:textId="77777777" w:rsidR="000B60CB" w:rsidRDefault="000B60CB" w:rsidP="000B60CB">
            <w:pPr>
              <w:pStyle w:val="TableParagraph"/>
              <w:ind w:left="720" w:hanging="720"/>
            </w:pPr>
            <w:r>
              <w:t>Qualifications,</w:t>
            </w:r>
            <w:r>
              <w:rPr>
                <w:spacing w:val="-10"/>
              </w:rPr>
              <w:t xml:space="preserve"> </w:t>
            </w:r>
            <w:r>
              <w:t>Competence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Reputation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Firm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Personnel</w:t>
            </w:r>
          </w:p>
        </w:tc>
        <w:tc>
          <w:tcPr>
            <w:tcW w:w="1665" w:type="dxa"/>
          </w:tcPr>
          <w:p w14:paraId="1D9FDA55" w14:textId="77777777" w:rsidR="000B60CB" w:rsidRDefault="000B60CB" w:rsidP="000B60CB">
            <w:pPr>
              <w:pStyle w:val="TableParagraph"/>
              <w:ind w:left="720" w:right="502" w:hanging="720"/>
            </w:pPr>
            <w:r>
              <w:t>40</w:t>
            </w:r>
          </w:p>
        </w:tc>
      </w:tr>
      <w:tr w:rsidR="000B60CB" w14:paraId="4CA2ED9C" w14:textId="77777777" w:rsidTr="000B60CB">
        <w:trPr>
          <w:trHeight w:val="277"/>
        </w:trPr>
        <w:tc>
          <w:tcPr>
            <w:tcW w:w="6254" w:type="dxa"/>
          </w:tcPr>
          <w:p w14:paraId="28FBB13F" w14:textId="77777777" w:rsidR="000B60CB" w:rsidRDefault="000B60CB" w:rsidP="000B60CB">
            <w:pPr>
              <w:pStyle w:val="TableParagraph"/>
              <w:ind w:left="720" w:hanging="720"/>
            </w:pPr>
            <w:r>
              <w:t>Firm’s</w:t>
            </w:r>
            <w:r>
              <w:rPr>
                <w:spacing w:val="-6"/>
              </w:rPr>
              <w:t xml:space="preserve"> </w:t>
            </w:r>
            <w:r>
              <w:t>Capability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Meet</w:t>
            </w:r>
            <w:r>
              <w:rPr>
                <w:spacing w:val="-9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Project</w:t>
            </w:r>
            <w:r>
              <w:rPr>
                <w:spacing w:val="-10"/>
              </w:rPr>
              <w:t xml:space="preserve"> </w:t>
            </w:r>
            <w:r>
              <w:t>Budget</w:t>
            </w:r>
            <w:r>
              <w:rPr>
                <w:spacing w:val="-6"/>
              </w:rPr>
              <w:t xml:space="preserve"> </w:t>
            </w:r>
            <w:r>
              <w:t>Requirements</w:t>
            </w:r>
          </w:p>
        </w:tc>
        <w:tc>
          <w:tcPr>
            <w:tcW w:w="1665" w:type="dxa"/>
          </w:tcPr>
          <w:p w14:paraId="5ACB8465" w14:textId="77777777" w:rsidR="000B60CB" w:rsidRDefault="000B60CB" w:rsidP="000B60CB">
            <w:pPr>
              <w:pStyle w:val="TableParagraph"/>
              <w:ind w:left="720" w:right="502" w:hanging="720"/>
            </w:pPr>
            <w:r>
              <w:t>20</w:t>
            </w:r>
          </w:p>
        </w:tc>
      </w:tr>
      <w:tr w:rsidR="000B60CB" w14:paraId="40BDF659" w14:textId="77777777" w:rsidTr="000B60CB">
        <w:trPr>
          <w:trHeight w:val="277"/>
        </w:trPr>
        <w:tc>
          <w:tcPr>
            <w:tcW w:w="6254" w:type="dxa"/>
          </w:tcPr>
          <w:p w14:paraId="21824820" w14:textId="77777777" w:rsidR="000B60CB" w:rsidRDefault="000B60CB" w:rsidP="000B60CB">
            <w:pPr>
              <w:pStyle w:val="TableParagraph"/>
              <w:ind w:left="720" w:hanging="720"/>
            </w:pPr>
            <w:r>
              <w:t>Related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Similar</w:t>
            </w:r>
            <w:r>
              <w:rPr>
                <w:spacing w:val="-2"/>
              </w:rPr>
              <w:t xml:space="preserve"> </w:t>
            </w:r>
            <w:r>
              <w:t>Projects</w:t>
            </w:r>
          </w:p>
        </w:tc>
        <w:tc>
          <w:tcPr>
            <w:tcW w:w="1665" w:type="dxa"/>
          </w:tcPr>
          <w:p w14:paraId="1E15ADEC" w14:textId="77777777" w:rsidR="000B60CB" w:rsidRDefault="000B60CB" w:rsidP="000B60CB">
            <w:pPr>
              <w:pStyle w:val="TableParagraph"/>
              <w:ind w:left="720" w:right="502" w:hanging="720"/>
            </w:pPr>
            <w:r>
              <w:t>30</w:t>
            </w:r>
          </w:p>
        </w:tc>
      </w:tr>
      <w:tr w:rsidR="000B60CB" w14:paraId="21A9BF81" w14:textId="77777777" w:rsidTr="000B60CB">
        <w:trPr>
          <w:trHeight w:val="266"/>
        </w:trPr>
        <w:tc>
          <w:tcPr>
            <w:tcW w:w="6254" w:type="dxa"/>
          </w:tcPr>
          <w:p w14:paraId="52A09656" w14:textId="77777777" w:rsidR="000B60CB" w:rsidRDefault="000B60CB" w:rsidP="000B60CB">
            <w:pPr>
              <w:pStyle w:val="TableParagraph"/>
              <w:spacing w:before="11" w:line="235" w:lineRule="exact"/>
              <w:ind w:left="720" w:hanging="720"/>
              <w:rPr>
                <w:sz w:val="21"/>
              </w:rPr>
            </w:pPr>
            <w:r>
              <w:rPr>
                <w:sz w:val="21"/>
              </w:rPr>
              <w:t>Recent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Current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 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Town/Familiarity with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Locality</w:t>
            </w:r>
          </w:p>
        </w:tc>
        <w:tc>
          <w:tcPr>
            <w:tcW w:w="1665" w:type="dxa"/>
          </w:tcPr>
          <w:p w14:paraId="75B4518F" w14:textId="77777777" w:rsidR="000B60CB" w:rsidRDefault="000B60CB" w:rsidP="000B60CB">
            <w:pPr>
              <w:pStyle w:val="TableParagraph"/>
              <w:spacing w:before="11" w:line="235" w:lineRule="exact"/>
              <w:ind w:left="720" w:right="498" w:hanging="72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 w:rsidR="000B60CB" w14:paraId="42673453" w14:textId="77777777" w:rsidTr="000B60CB">
        <w:trPr>
          <w:trHeight w:val="280"/>
        </w:trPr>
        <w:tc>
          <w:tcPr>
            <w:tcW w:w="6254" w:type="dxa"/>
            <w:shd w:val="clear" w:color="auto" w:fill="D4DBE4"/>
          </w:tcPr>
          <w:p w14:paraId="082488B7" w14:textId="77777777" w:rsidR="000B60CB" w:rsidRDefault="000B60CB" w:rsidP="000B60CB">
            <w:pPr>
              <w:pStyle w:val="TableParagraph"/>
              <w:spacing w:before="11"/>
              <w:ind w:left="720" w:hanging="720"/>
            </w:pPr>
            <w:r>
              <w:t>Maximum</w:t>
            </w:r>
            <w:r>
              <w:rPr>
                <w:spacing w:val="-1"/>
              </w:rPr>
              <w:t xml:space="preserve"> </w:t>
            </w:r>
            <w:r>
              <w:t>Total</w:t>
            </w:r>
            <w:r>
              <w:rPr>
                <w:spacing w:val="-5"/>
              </w:rPr>
              <w:t xml:space="preserve"> </w:t>
            </w:r>
            <w:r>
              <w:t>Points</w:t>
            </w:r>
          </w:p>
        </w:tc>
        <w:tc>
          <w:tcPr>
            <w:tcW w:w="1665" w:type="dxa"/>
            <w:shd w:val="clear" w:color="auto" w:fill="D4DBE4"/>
          </w:tcPr>
          <w:p w14:paraId="7C9D8794" w14:textId="77777777" w:rsidR="000B60CB" w:rsidRDefault="000B60CB" w:rsidP="000B60CB">
            <w:pPr>
              <w:pStyle w:val="TableParagraph"/>
              <w:spacing w:before="11"/>
              <w:ind w:left="720" w:right="499" w:hanging="720"/>
            </w:pPr>
            <w:r>
              <w:t>100</w:t>
            </w:r>
          </w:p>
        </w:tc>
      </w:tr>
    </w:tbl>
    <w:p w14:paraId="0C4F1BDD" w14:textId="77777777" w:rsidR="000B60CB" w:rsidRDefault="000B60CB" w:rsidP="000B60CB">
      <w:pPr>
        <w:pStyle w:val="BodyText"/>
      </w:pPr>
    </w:p>
    <w:p w14:paraId="51EC9A3E" w14:textId="77777777" w:rsidR="000B60CB" w:rsidRDefault="000B60CB" w:rsidP="000B60CB">
      <w:pPr>
        <w:pStyle w:val="ListParagraph"/>
        <w:numPr>
          <w:ilvl w:val="0"/>
          <w:numId w:val="1"/>
        </w:numPr>
        <w:spacing w:before="183"/>
        <w:ind w:left="720" w:hanging="720"/>
        <w:jc w:val="left"/>
        <w:rPr>
          <w:b/>
        </w:rPr>
      </w:pPr>
      <w:r>
        <w:rPr>
          <w:b/>
        </w:rPr>
        <w:t>SCOPE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ENGINEERING</w:t>
      </w:r>
      <w:r>
        <w:rPr>
          <w:b/>
          <w:spacing w:val="-1"/>
        </w:rPr>
        <w:t xml:space="preserve"> </w:t>
      </w:r>
      <w:r>
        <w:rPr>
          <w:b/>
        </w:rPr>
        <w:t>SERVICES</w:t>
      </w:r>
    </w:p>
    <w:p w14:paraId="1C32F131" w14:textId="2F07423F" w:rsidR="00617711" w:rsidRPr="00617711" w:rsidRDefault="00C46714" w:rsidP="00617711">
      <w:pPr>
        <w:spacing w:before="185"/>
        <w:ind w:left="720"/>
        <w:rPr>
          <w:rFonts w:asciiTheme="minorHAnsi" w:hAnsiTheme="minorHAnsi" w:cstheme="minorHAnsi"/>
          <w:sz w:val="22"/>
          <w:szCs w:val="18"/>
        </w:rPr>
      </w:pPr>
      <w:r w:rsidRPr="00617711">
        <w:rPr>
          <w:rFonts w:asciiTheme="minorHAnsi" w:hAnsiTheme="minorHAnsi" w:cstheme="minorHAnsi"/>
          <w:sz w:val="22"/>
          <w:szCs w:val="18"/>
        </w:rPr>
        <w:t xml:space="preserve">The engineer selected should be able to complete the necessary requirements for a </w:t>
      </w:r>
      <w:r w:rsidR="00617711">
        <w:rPr>
          <w:rFonts w:asciiTheme="minorHAnsi" w:hAnsiTheme="minorHAnsi" w:cstheme="minorHAnsi"/>
          <w:sz w:val="22"/>
          <w:szCs w:val="18"/>
        </w:rPr>
        <w:t xml:space="preserve">comprehensive </w:t>
      </w:r>
      <w:r w:rsidRPr="00617711">
        <w:rPr>
          <w:rFonts w:asciiTheme="minorHAnsi" w:hAnsiTheme="minorHAnsi" w:cstheme="minorHAnsi"/>
          <w:sz w:val="22"/>
          <w:szCs w:val="18"/>
        </w:rPr>
        <w:t xml:space="preserve">Asset Inventory and Assessment for the Town’s drinking water </w:t>
      </w:r>
      <w:r w:rsidR="00617711">
        <w:rPr>
          <w:rFonts w:asciiTheme="minorHAnsi" w:hAnsiTheme="minorHAnsi" w:cstheme="minorHAnsi"/>
          <w:sz w:val="22"/>
          <w:szCs w:val="18"/>
        </w:rPr>
        <w:t xml:space="preserve">system.  </w:t>
      </w:r>
    </w:p>
    <w:p w14:paraId="21DDC07E" w14:textId="77777777" w:rsidR="000B60CB" w:rsidRDefault="000B60CB" w:rsidP="000B60CB">
      <w:pPr>
        <w:pStyle w:val="BodyText"/>
        <w:spacing w:before="1"/>
        <w:ind w:left="720" w:hanging="720"/>
        <w:rPr>
          <w:sz w:val="18"/>
        </w:rPr>
      </w:pPr>
    </w:p>
    <w:p w14:paraId="532E75EB" w14:textId="77777777" w:rsidR="000B60CB" w:rsidRDefault="000B60CB" w:rsidP="000B60CB">
      <w:pPr>
        <w:pStyle w:val="ListParagraph"/>
        <w:numPr>
          <w:ilvl w:val="0"/>
          <w:numId w:val="1"/>
        </w:numPr>
        <w:ind w:left="720" w:hanging="720"/>
        <w:jc w:val="left"/>
        <w:rPr>
          <w:b/>
        </w:rPr>
      </w:pPr>
      <w:r>
        <w:rPr>
          <w:b/>
        </w:rPr>
        <w:t>DEADLINE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SUBMITTAL</w:t>
      </w:r>
    </w:p>
    <w:p w14:paraId="386E9189" w14:textId="432137A9" w:rsidR="000B60CB" w:rsidRDefault="000B60CB" w:rsidP="000B60CB">
      <w:pPr>
        <w:spacing w:before="180" w:line="259" w:lineRule="auto"/>
        <w:ind w:left="720" w:right="42"/>
      </w:pPr>
      <w:r>
        <w:t>The</w:t>
      </w:r>
      <w:r>
        <w:rPr>
          <w:spacing w:val="18"/>
        </w:rPr>
        <w:t xml:space="preserve"> </w:t>
      </w:r>
      <w:r>
        <w:t>above</w:t>
      </w:r>
      <w:r>
        <w:rPr>
          <w:spacing w:val="17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submitted</w:t>
      </w:r>
      <w:r>
        <w:rPr>
          <w:spacing w:val="17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later</w:t>
      </w:r>
      <w:r>
        <w:rPr>
          <w:spacing w:val="18"/>
        </w:rPr>
        <w:t xml:space="preserve"> </w:t>
      </w:r>
      <w:r>
        <w:t>than</w:t>
      </w:r>
      <w:r>
        <w:rPr>
          <w:spacing w:val="18"/>
        </w:rPr>
        <w:t xml:space="preserve"> </w:t>
      </w:r>
      <w:r w:rsidRPr="00F9739E">
        <w:t>12:00</w:t>
      </w:r>
      <w:r w:rsidRPr="00F9739E">
        <w:rPr>
          <w:spacing w:val="18"/>
        </w:rPr>
        <w:t xml:space="preserve"> </w:t>
      </w:r>
      <w:r w:rsidRPr="00F9739E">
        <w:t>Noon</w:t>
      </w:r>
      <w:r w:rsidRPr="00F9739E">
        <w:rPr>
          <w:spacing w:val="17"/>
        </w:rPr>
        <w:t xml:space="preserve"> </w:t>
      </w:r>
      <w:r w:rsidRPr="00F9739E">
        <w:t>on</w:t>
      </w:r>
      <w:r w:rsidRPr="00F9739E">
        <w:rPr>
          <w:spacing w:val="22"/>
        </w:rPr>
        <w:t xml:space="preserve"> </w:t>
      </w:r>
      <w:r>
        <w:rPr>
          <w:b/>
          <w:u w:val="single"/>
        </w:rPr>
        <w:t xml:space="preserve">December </w:t>
      </w:r>
      <w:r w:rsidR="00444335">
        <w:rPr>
          <w:b/>
          <w:u w:val="single"/>
        </w:rPr>
        <w:t>2</w:t>
      </w:r>
      <w:r>
        <w:rPr>
          <w:b/>
          <w:u w:val="single"/>
        </w:rPr>
        <w:t>2</w:t>
      </w:r>
      <w:r w:rsidRPr="00F9739E">
        <w:rPr>
          <w:b/>
          <w:u w:val="single"/>
        </w:rPr>
        <w:t>,</w:t>
      </w:r>
      <w:r w:rsidRPr="00F9739E">
        <w:rPr>
          <w:b/>
          <w:spacing w:val="-3"/>
          <w:u w:val="single"/>
        </w:rPr>
        <w:t xml:space="preserve"> </w:t>
      </w:r>
      <w:r w:rsidRPr="00F9739E">
        <w:rPr>
          <w:b/>
          <w:u w:val="single"/>
        </w:rPr>
        <w:t>2022,</w:t>
      </w:r>
      <w:r>
        <w:rPr>
          <w:b/>
          <w:spacing w:val="1"/>
        </w:rPr>
        <w:t xml:space="preserve"> </w:t>
      </w:r>
      <w:r>
        <w:t>to:</w:t>
      </w:r>
    </w:p>
    <w:p w14:paraId="04D21475" w14:textId="77777777" w:rsidR="000B60CB" w:rsidRDefault="000B60CB" w:rsidP="000B60CB">
      <w:pPr>
        <w:spacing w:before="180" w:line="259" w:lineRule="auto"/>
        <w:ind w:left="720" w:right="42" w:hanging="720"/>
      </w:pPr>
    </w:p>
    <w:p w14:paraId="0A677E43" w14:textId="2CD62EE2" w:rsidR="000B60CB" w:rsidRPr="0048744F" w:rsidRDefault="000B60CB" w:rsidP="000B60CB">
      <w:pPr>
        <w:spacing w:line="259" w:lineRule="auto"/>
        <w:ind w:left="720" w:right="42" w:hanging="720"/>
        <w:jc w:val="center"/>
        <w:rPr>
          <w:b/>
          <w:bCs/>
          <w:szCs w:val="24"/>
        </w:rPr>
      </w:pPr>
      <w:r w:rsidRPr="0048744F">
        <w:rPr>
          <w:b/>
          <w:bCs/>
          <w:szCs w:val="24"/>
        </w:rPr>
        <w:t xml:space="preserve">David </w:t>
      </w:r>
      <w:r>
        <w:rPr>
          <w:b/>
          <w:bCs/>
          <w:szCs w:val="24"/>
        </w:rPr>
        <w:t>Edwards</w:t>
      </w:r>
      <w:r w:rsidRPr="0048744F">
        <w:rPr>
          <w:b/>
          <w:bCs/>
          <w:szCs w:val="24"/>
        </w:rPr>
        <w:t>, Town Manager</w:t>
      </w:r>
    </w:p>
    <w:p w14:paraId="3F6374D5" w14:textId="74C9A541" w:rsidR="000B60CB" w:rsidRPr="0048744F" w:rsidRDefault="000B60CB" w:rsidP="000B60CB">
      <w:pPr>
        <w:spacing w:line="259" w:lineRule="auto"/>
        <w:ind w:left="720" w:right="42" w:hanging="720"/>
        <w:jc w:val="center"/>
        <w:rPr>
          <w:b/>
          <w:bCs/>
          <w:szCs w:val="24"/>
        </w:rPr>
      </w:pPr>
      <w:r w:rsidRPr="0048744F">
        <w:rPr>
          <w:b/>
          <w:bCs/>
          <w:szCs w:val="24"/>
        </w:rPr>
        <w:t xml:space="preserve">Town of </w:t>
      </w:r>
      <w:r>
        <w:rPr>
          <w:b/>
          <w:bCs/>
          <w:szCs w:val="24"/>
        </w:rPr>
        <w:t>Wadesboro</w:t>
      </w:r>
    </w:p>
    <w:p w14:paraId="6585D476" w14:textId="088C42FC" w:rsidR="000B60CB" w:rsidRPr="0048744F" w:rsidRDefault="000B60CB" w:rsidP="000B60CB">
      <w:pPr>
        <w:spacing w:line="259" w:lineRule="auto"/>
        <w:ind w:left="720" w:right="42" w:hanging="720"/>
        <w:jc w:val="center"/>
        <w:rPr>
          <w:b/>
          <w:bCs/>
          <w:szCs w:val="24"/>
        </w:rPr>
      </w:pPr>
      <w:r w:rsidRPr="0048744F">
        <w:rPr>
          <w:b/>
          <w:bCs/>
          <w:szCs w:val="24"/>
        </w:rPr>
        <w:t>1</w:t>
      </w:r>
      <w:r>
        <w:rPr>
          <w:b/>
          <w:bCs/>
          <w:szCs w:val="24"/>
        </w:rPr>
        <w:t>24-126 E. Wade St.</w:t>
      </w:r>
    </w:p>
    <w:p w14:paraId="5A349ED6" w14:textId="25A13921" w:rsidR="000B60CB" w:rsidRPr="0048744F" w:rsidRDefault="000B60CB" w:rsidP="000B60CB">
      <w:pPr>
        <w:spacing w:line="259" w:lineRule="auto"/>
        <w:ind w:left="720" w:right="42" w:hanging="720"/>
        <w:jc w:val="center"/>
        <w:rPr>
          <w:b/>
          <w:bCs/>
          <w:szCs w:val="24"/>
        </w:rPr>
      </w:pPr>
      <w:r w:rsidRPr="0048744F">
        <w:rPr>
          <w:b/>
          <w:bCs/>
          <w:szCs w:val="24"/>
        </w:rPr>
        <w:t xml:space="preserve">PO Box </w:t>
      </w:r>
      <w:r>
        <w:rPr>
          <w:b/>
          <w:bCs/>
          <w:szCs w:val="24"/>
        </w:rPr>
        <w:t>697</w:t>
      </w:r>
    </w:p>
    <w:p w14:paraId="2FBE6E21" w14:textId="419FEDBD" w:rsidR="000B60CB" w:rsidRPr="0048744F" w:rsidRDefault="000B60CB" w:rsidP="000B60CB">
      <w:pPr>
        <w:spacing w:line="259" w:lineRule="auto"/>
        <w:ind w:left="720" w:right="42" w:hanging="720"/>
        <w:jc w:val="center"/>
        <w:rPr>
          <w:sz w:val="28"/>
          <w:szCs w:val="28"/>
        </w:rPr>
      </w:pPr>
      <w:r>
        <w:rPr>
          <w:b/>
          <w:bCs/>
          <w:szCs w:val="24"/>
        </w:rPr>
        <w:t>Wadesboro</w:t>
      </w:r>
      <w:r w:rsidRPr="0048744F">
        <w:rPr>
          <w:b/>
          <w:bCs/>
          <w:szCs w:val="24"/>
        </w:rPr>
        <w:t>, NC 2</w:t>
      </w:r>
      <w:r>
        <w:rPr>
          <w:b/>
          <w:bCs/>
          <w:szCs w:val="24"/>
        </w:rPr>
        <w:t>8170</w:t>
      </w:r>
    </w:p>
    <w:bookmarkEnd w:id="0"/>
    <w:p w14:paraId="2B67FCF1" w14:textId="77777777" w:rsidR="000B60CB" w:rsidRDefault="000B60CB">
      <w:pPr>
        <w:rPr>
          <w:rFonts w:ascii="Arial" w:hAnsi="Arial" w:cs="Arial"/>
          <w:sz w:val="20"/>
        </w:rPr>
      </w:pPr>
    </w:p>
    <w:sectPr w:rsidR="000B60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4032" w14:textId="77777777" w:rsidR="000B60CB" w:rsidRDefault="000B60CB" w:rsidP="000B60CB">
      <w:r>
        <w:separator/>
      </w:r>
    </w:p>
  </w:endnote>
  <w:endnote w:type="continuationSeparator" w:id="0">
    <w:p w14:paraId="72A4423D" w14:textId="77777777" w:rsidR="000B60CB" w:rsidRDefault="000B60CB" w:rsidP="000B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7B4C" w14:textId="13EB9EF6" w:rsidR="000B60CB" w:rsidRDefault="000B60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0D23BAA" wp14:editId="513E0527">
              <wp:simplePos x="0" y="0"/>
              <wp:positionH relativeFrom="page">
                <wp:posOffset>3813175</wp:posOffset>
              </wp:positionH>
              <wp:positionV relativeFrom="page">
                <wp:posOffset>9305290</wp:posOffset>
              </wp:positionV>
              <wp:extent cx="160020" cy="165735"/>
              <wp:effectExtent l="0" t="0" r="5080" b="12065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863EF" w14:textId="77777777" w:rsidR="000B60CB" w:rsidRDefault="000B60CB"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23BA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25pt;margin-top:732.7pt;width:12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DjxAEAAHkDAAAOAAAAZHJzL2Uyb0RvYy54bWysU8GO0zAQvSPxD5bvNGnRFhQ1XQGrRUgL&#10;rLTsB7iO3VgkHjPjNilfz9hpuizcEBdr7Bk/v/dmvLke+04cDZIDX8vlopTCeA2N8/taPn67ffVW&#10;CorKN6oDb2p5MiSvty9fbIZQmRW00DUGBYN4qoZQyzbGUBUF6db0ihYQjOekBexV5C3uiwbVwOh9&#10;V6zKcl0MgE1A0IaIT2+mpNxmfGuNjl+tJRNFV0vmFvOKed2ltdhuVLVHFVqnzzTUP7DolfP86AXq&#10;RkUlDuj+guqdRiCwcaGhL8Bap03WwGqW5R9qHloVTNbC5lC42ET/D1Z/OT6EexRxfA8jNzCLoHAH&#10;+juxN8UQqDrXJE+polS9Gz5Dw91Uhwj5xmixT/JZkGAYdvp0cdeMUeiEvS7LFWc0p5brqzevr5L7&#10;harmywEpfjTQixTUErl5GVwd7yhOpXNJesvDreu63MDOPztgzHSSySe+E/M47kauTiJ20JxYBsI0&#10;Dzy/HLSAP6UYeBZqST8OCo0U3SfPZqfBmQOcg90cKK/5ai2jFFP4IU4Ddgjo9i0jT656eMd2WZel&#10;PLE48+T+ZjPOs5gG6Pd9rnr6MdtfAAAA//8DAFBLAwQUAAYACAAAACEAVgcN5uIAAAANAQAADwAA&#10;AGRycy9kb3ducmV2LnhtbEyPsU7DMBCGdyTewTokNmo3qtMS4lSoqGJADC1UYnRjE0fE58h2U/ft&#10;cScY7/5P/31Xr5MdyKR96B0KmM8YEI2tUz12Aj4/tg8rICFKVHJwqAVcdIB1c3tTy0q5M+70tI8d&#10;ySUYKinAxDhWlIbWaCvDzI0ac/btvJUxj76jystzLrcDLRgrqZU95gtGjnpjdPuzP1kBh824fUtf&#10;Rr5PXL2+FMvdxbdJiPu79PwEJOoU/2C46md1aLLT0Z1QBTIIKBnjGc3BouQLIBkpC74EcryuHucc&#10;aFPT/180vwAAAP//AwBQSwECLQAUAAYACAAAACEAtoM4kv4AAADhAQAAEwAAAAAAAAAAAAAAAAAA&#10;AAAAW0NvbnRlbnRfVHlwZXNdLnhtbFBLAQItABQABgAIAAAAIQA4/SH/1gAAAJQBAAALAAAAAAAA&#10;AAAAAAAAAC8BAABfcmVscy8ucmVsc1BLAQItABQABgAIAAAAIQDuZzDjxAEAAHkDAAAOAAAAAAAA&#10;AAAAAAAAAC4CAABkcnMvZTJvRG9jLnhtbFBLAQItABQABgAIAAAAIQBWBw3m4gAAAA0BAAAPAAAA&#10;AAAAAAAAAAAAAB4EAABkcnMvZG93bnJldi54bWxQSwUGAAAAAAQABADzAAAALQUAAAAA&#10;" filled="f" stroked="f">
              <v:path arrowok="t"/>
              <v:textbox inset="0,0,0,0">
                <w:txbxContent>
                  <w:p w14:paraId="000863EF" w14:textId="77777777" w:rsidR="000B60CB" w:rsidRDefault="000B60CB">
                    <w:pPr>
                      <w:pStyle w:val="BodyText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933F" w14:textId="77777777" w:rsidR="000B60CB" w:rsidRDefault="000B60CB" w:rsidP="000B60CB">
      <w:r>
        <w:separator/>
      </w:r>
    </w:p>
  </w:footnote>
  <w:footnote w:type="continuationSeparator" w:id="0">
    <w:p w14:paraId="5F332C4E" w14:textId="77777777" w:rsidR="000B60CB" w:rsidRDefault="000B60CB" w:rsidP="000B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A4316"/>
    <w:multiLevelType w:val="hybridMultilevel"/>
    <w:tmpl w:val="A47E0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0C68C9"/>
    <w:multiLevelType w:val="hybridMultilevel"/>
    <w:tmpl w:val="8B78FDB8"/>
    <w:lvl w:ilvl="0" w:tplc="3D205C22">
      <w:start w:val="1"/>
      <w:numFmt w:val="upperLetter"/>
      <w:lvlText w:val="%1."/>
      <w:lvlJc w:val="left"/>
      <w:pPr>
        <w:ind w:left="1229" w:hanging="770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1BDE8186">
      <w:start w:val="1"/>
      <w:numFmt w:val="decimal"/>
      <w:lvlText w:val="%2."/>
      <w:lvlJc w:val="left"/>
      <w:pPr>
        <w:ind w:left="1180" w:hanging="360"/>
      </w:pPr>
      <w:rPr>
        <w:rFonts w:hint="default"/>
        <w:w w:val="100"/>
      </w:rPr>
    </w:lvl>
    <w:lvl w:ilvl="2" w:tplc="78248D48">
      <w:numFmt w:val="bullet"/>
      <w:lvlText w:val="•"/>
      <w:lvlJc w:val="left"/>
      <w:pPr>
        <w:ind w:left="2000" w:hanging="360"/>
      </w:pPr>
      <w:rPr>
        <w:rFonts w:hint="default"/>
      </w:rPr>
    </w:lvl>
    <w:lvl w:ilvl="3" w:tplc="7C3C9C1E">
      <w:numFmt w:val="bullet"/>
      <w:lvlText w:val="•"/>
      <w:lvlJc w:val="left"/>
      <w:pPr>
        <w:ind w:left="2040" w:hanging="360"/>
      </w:pPr>
      <w:rPr>
        <w:rFonts w:hint="default"/>
      </w:rPr>
    </w:lvl>
    <w:lvl w:ilvl="4" w:tplc="BD78580A">
      <w:numFmt w:val="bullet"/>
      <w:lvlText w:val="•"/>
      <w:lvlJc w:val="left"/>
      <w:pPr>
        <w:ind w:left="3080" w:hanging="360"/>
      </w:pPr>
      <w:rPr>
        <w:rFonts w:hint="default"/>
      </w:rPr>
    </w:lvl>
    <w:lvl w:ilvl="5" w:tplc="1082CFBA">
      <w:numFmt w:val="bullet"/>
      <w:lvlText w:val="•"/>
      <w:lvlJc w:val="left"/>
      <w:pPr>
        <w:ind w:left="4120" w:hanging="360"/>
      </w:pPr>
      <w:rPr>
        <w:rFonts w:hint="default"/>
      </w:rPr>
    </w:lvl>
    <w:lvl w:ilvl="6" w:tplc="A5E856F8">
      <w:numFmt w:val="bullet"/>
      <w:lvlText w:val="•"/>
      <w:lvlJc w:val="left"/>
      <w:pPr>
        <w:ind w:left="5160" w:hanging="360"/>
      </w:pPr>
      <w:rPr>
        <w:rFonts w:hint="default"/>
      </w:rPr>
    </w:lvl>
    <w:lvl w:ilvl="7" w:tplc="EDF09D8C">
      <w:numFmt w:val="bullet"/>
      <w:lvlText w:val="•"/>
      <w:lvlJc w:val="left"/>
      <w:pPr>
        <w:ind w:left="6200" w:hanging="360"/>
      </w:pPr>
      <w:rPr>
        <w:rFonts w:hint="default"/>
      </w:rPr>
    </w:lvl>
    <w:lvl w:ilvl="8" w:tplc="89CCD434">
      <w:numFmt w:val="bullet"/>
      <w:lvlText w:val="•"/>
      <w:lvlJc w:val="left"/>
      <w:pPr>
        <w:ind w:left="7240" w:hanging="360"/>
      </w:pPr>
      <w:rPr>
        <w:rFonts w:hint="default"/>
      </w:rPr>
    </w:lvl>
  </w:abstractNum>
  <w:num w:numId="1" w16cid:durableId="614794688">
    <w:abstractNumId w:val="1"/>
  </w:num>
  <w:num w:numId="2" w16cid:durableId="1387487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3B"/>
    <w:rsid w:val="000675FE"/>
    <w:rsid w:val="00092979"/>
    <w:rsid w:val="000B60CB"/>
    <w:rsid w:val="000B78C9"/>
    <w:rsid w:val="001F555C"/>
    <w:rsid w:val="00264373"/>
    <w:rsid w:val="002A5E46"/>
    <w:rsid w:val="00444335"/>
    <w:rsid w:val="004919B3"/>
    <w:rsid w:val="004F0AE4"/>
    <w:rsid w:val="00617711"/>
    <w:rsid w:val="0067751A"/>
    <w:rsid w:val="006D7612"/>
    <w:rsid w:val="0072333B"/>
    <w:rsid w:val="00896605"/>
    <w:rsid w:val="00980CBB"/>
    <w:rsid w:val="00A96B73"/>
    <w:rsid w:val="00BA734C"/>
    <w:rsid w:val="00C46714"/>
    <w:rsid w:val="00C736C9"/>
    <w:rsid w:val="00E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B5D190"/>
  <w15:chartTrackingRefBased/>
  <w15:docId w15:val="{1785456A-C7F3-48A8-A29D-8B4876C6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E46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0B60CB"/>
    <w:pPr>
      <w:widowControl w:val="0"/>
      <w:autoSpaceDE w:val="0"/>
      <w:autoSpaceDN w:val="0"/>
      <w:ind w:left="1991" w:right="215" w:hanging="272"/>
      <w:jc w:val="both"/>
      <w:outlineLvl w:val="0"/>
    </w:pPr>
    <w:rPr>
      <w:rFonts w:ascii="Calibri" w:eastAsia="Calibri" w:hAnsi="Calibri" w:cs="Calibri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0CB"/>
    <w:rPr>
      <w:rFonts w:ascii="Calibri" w:eastAsia="Calibri" w:hAnsi="Calibri" w:cs="Calibri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0B60C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B60CB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0B60CB"/>
    <w:pPr>
      <w:widowControl w:val="0"/>
      <w:autoSpaceDE w:val="0"/>
      <w:autoSpaceDN w:val="0"/>
      <w:ind w:left="1180"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B60CB"/>
    <w:pPr>
      <w:widowControl w:val="0"/>
      <w:autoSpaceDE w:val="0"/>
      <w:autoSpaceDN w:val="0"/>
      <w:spacing w:before="8" w:line="249" w:lineRule="exact"/>
      <w:ind w:left="91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0B6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60CB"/>
    <w:rPr>
      <w:sz w:val="24"/>
    </w:rPr>
  </w:style>
  <w:style w:type="paragraph" w:styleId="Footer">
    <w:name w:val="footer"/>
    <w:basedOn w:val="Normal"/>
    <w:link w:val="FooterChar"/>
    <w:rsid w:val="000B6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60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07A2FD9A17F41A3F963B1E55BF4C1" ma:contentTypeVersion="10" ma:contentTypeDescription="Create a new document." ma:contentTypeScope="" ma:versionID="345ad90b6d84f3fecdbf1d925d8a17fe">
  <xsd:schema xmlns:xsd="http://www.w3.org/2001/XMLSchema" xmlns:xs="http://www.w3.org/2001/XMLSchema" xmlns:p="http://schemas.microsoft.com/office/2006/metadata/properties" xmlns:ns3="0df955cf-cd66-4df0-b14b-7b03b0dbaf83" targetNamespace="http://schemas.microsoft.com/office/2006/metadata/properties" ma:root="true" ma:fieldsID="eb6342d67f5314cc9c8b2e1b03246574" ns3:_="">
    <xsd:import namespace="0df955cf-cd66-4df0-b14b-7b03b0dbaf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955cf-cd66-4df0-b14b-7b03b0dba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47169-1BDF-4BCB-8295-2DC016C40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6A1643-29C3-4A3F-B4F0-C071C40DD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955cf-cd66-4df0-b14b-7b03b0dba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FAE70-10A3-4359-9532-4E1935ED6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MBECK</dc:creator>
  <cp:keywords/>
  <cp:lastModifiedBy>David Edwards</cp:lastModifiedBy>
  <cp:revision>7</cp:revision>
  <cp:lastPrinted>2021-10-29T13:31:00Z</cp:lastPrinted>
  <dcterms:created xsi:type="dcterms:W3CDTF">2022-11-04T18:17:00Z</dcterms:created>
  <dcterms:modified xsi:type="dcterms:W3CDTF">2022-11-30T19:11:00Z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0x01010026107A2FD9A17F41A3F963B1E55BF4C1</vt:lpwstr>
  </property>
</Properties>
</file>